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00" w:rsidRDefault="004B4500" w:rsidP="004B4500">
      <w:pPr>
        <w:pStyle w:val="NormaleWeb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</w:rPr>
      </w:pPr>
    </w:p>
    <w:p w:rsidR="004B4500" w:rsidRPr="00150937" w:rsidRDefault="004B4500" w:rsidP="004B4500">
      <w:pPr>
        <w:pStyle w:val="NormaleWeb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b/>
        </w:rPr>
      </w:pPr>
      <w:r w:rsidRPr="00150937">
        <w:rPr>
          <w:rFonts w:ascii="Arial" w:hAnsi="Arial" w:cs="Arial"/>
          <w:b/>
        </w:rPr>
        <w:t>La lombalgia</w:t>
      </w:r>
    </w:p>
    <w:p w:rsidR="00150937" w:rsidRDefault="00150937" w:rsidP="00150937">
      <w:pPr>
        <w:pStyle w:val="NormaleWeb"/>
        <w:shd w:val="clear" w:color="auto" w:fill="FFFFFF"/>
        <w:spacing w:before="0" w:beforeAutospacing="0" w:after="150" w:afterAutospacing="0" w:line="336" w:lineRule="atLeast"/>
        <w:jc w:val="both"/>
        <w:rPr>
          <w:rFonts w:ascii="Arial" w:hAnsi="Arial" w:cs="Arial"/>
          <w:color w:val="2A2A25"/>
        </w:rPr>
      </w:pPr>
      <w:r w:rsidRPr="00150937">
        <w:rPr>
          <w:noProof/>
        </w:rPr>
        <w:drawing>
          <wp:anchor distT="0" distB="0" distL="114300" distR="114300" simplePos="0" relativeHeight="251659264" behindDoc="0" locked="0" layoutInCell="1" allowOverlap="1" wp14:anchorId="6EC0FBD9" wp14:editId="7C8AAF4F">
            <wp:simplePos x="0" y="0"/>
            <wp:positionH relativeFrom="margin">
              <wp:posOffset>-100965</wp:posOffset>
            </wp:positionH>
            <wp:positionV relativeFrom="paragraph">
              <wp:posOffset>92710</wp:posOffset>
            </wp:positionV>
            <wp:extent cx="1862455" cy="2447925"/>
            <wp:effectExtent l="0" t="0" r="4445" b="9525"/>
            <wp:wrapSquare wrapText="bothSides"/>
            <wp:docPr id="1" name="Immagine 1" descr="Risultati immagini per low back p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ow back pa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500" w:rsidRPr="00150937">
        <w:rPr>
          <w:rFonts w:ascii="Arial" w:hAnsi="Arial" w:cs="Arial"/>
        </w:rPr>
        <w:t>La lombalgia (</w:t>
      </w:r>
      <w:proofErr w:type="spellStart"/>
      <w:r w:rsidR="004B4500" w:rsidRPr="00150937">
        <w:rPr>
          <w:rFonts w:ascii="Arial" w:hAnsi="Arial" w:cs="Arial"/>
          <w:i/>
        </w:rPr>
        <w:t>Low</w:t>
      </w:r>
      <w:proofErr w:type="spellEnd"/>
      <w:r w:rsidR="004B4500" w:rsidRPr="00150937">
        <w:rPr>
          <w:rFonts w:ascii="Arial" w:hAnsi="Arial" w:cs="Arial"/>
          <w:i/>
        </w:rPr>
        <w:t xml:space="preserve"> Back </w:t>
      </w:r>
      <w:proofErr w:type="spellStart"/>
      <w:r w:rsidR="004B4500" w:rsidRPr="00150937">
        <w:rPr>
          <w:rFonts w:ascii="Arial" w:hAnsi="Arial" w:cs="Arial"/>
          <w:i/>
        </w:rPr>
        <w:t>Pain</w:t>
      </w:r>
      <w:proofErr w:type="spellEnd"/>
      <w:r w:rsidR="004B4500" w:rsidRPr="00150937">
        <w:rPr>
          <w:rFonts w:ascii="Arial" w:hAnsi="Arial" w:cs="Arial"/>
        </w:rPr>
        <w:t xml:space="preserve">) è divenuta negli ultimi anni una delle patologie più diffuse nei paesi industrializzati ed è una delle cause più frequenti di assenza dal lavoro, colpendo prevalentemente soggetti in età produttiva. </w:t>
      </w:r>
      <w:r w:rsidR="004B4500" w:rsidRPr="00150937">
        <w:rPr>
          <w:rFonts w:ascii="Arial" w:hAnsi="Arial" w:cs="Arial"/>
        </w:rPr>
        <w:br/>
        <w:t>La sua enorme diffusione al giorno d’oggi, fa assumere a questo disturbo un carattere di vera e propria epidemia.</w:t>
      </w:r>
      <w:r w:rsidR="004B4500" w:rsidRPr="00150937">
        <w:t xml:space="preserve"> </w:t>
      </w:r>
      <w:r w:rsidR="004B4500" w:rsidRPr="00150937">
        <w:rPr>
          <w:rFonts w:ascii="Arial" w:hAnsi="Arial" w:cs="Arial"/>
        </w:rPr>
        <w:t>Secondo il Ministero della Salute l</w:t>
      </w:r>
      <w:r w:rsidR="004B4500" w:rsidRPr="00150937">
        <w:rPr>
          <w:rFonts w:ascii="Arial" w:hAnsi="Arial" w:cs="Arial"/>
          <w:color w:val="2A2A25"/>
        </w:rPr>
        <w:t>a </w:t>
      </w:r>
      <w:r w:rsidR="004B4500" w:rsidRPr="00150937">
        <w:rPr>
          <w:rStyle w:val="Enfasigrassetto"/>
          <w:rFonts w:ascii="Arial" w:hAnsi="Arial" w:cs="Arial"/>
          <w:color w:val="2A2A25"/>
        </w:rPr>
        <w:t>lombalgia</w:t>
      </w:r>
      <w:r w:rsidR="004B4500" w:rsidRPr="00150937">
        <w:rPr>
          <w:rFonts w:ascii="Arial" w:hAnsi="Arial" w:cs="Arial"/>
          <w:color w:val="2A2A25"/>
        </w:rPr>
        <w:t xml:space="preserve"> non è una malattia ma un sintomo di diverse patologie, aventi in comune la diffusione del dolore in regione lombare. È un disturbo estremamente frequente in età adulta, con massima incidenza in soggetti di 40-50 anni di entrambi i sessi. Circa l'80% della popolazione ne è colpito almeno una volta durante la vita. </w:t>
      </w:r>
    </w:p>
    <w:p w:rsidR="002E4B10" w:rsidRPr="00150937" w:rsidRDefault="004B4500" w:rsidP="00150937">
      <w:pPr>
        <w:pStyle w:val="NormaleWeb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</w:rPr>
      </w:pPr>
      <w:r w:rsidRPr="00150937">
        <w:rPr>
          <w:rFonts w:ascii="Arial" w:hAnsi="Arial" w:cs="Arial"/>
          <w:color w:val="2A2A25"/>
        </w:rPr>
        <w:br/>
        <w:t>Può presentarsi in forma </w:t>
      </w:r>
      <w:r w:rsidRPr="00150937">
        <w:rPr>
          <w:rStyle w:val="Enfasigrassetto"/>
          <w:rFonts w:ascii="Arial" w:hAnsi="Arial" w:cs="Arial"/>
          <w:color w:val="2A2A25"/>
        </w:rPr>
        <w:t>acuta</w:t>
      </w:r>
      <w:r w:rsidRPr="00150937">
        <w:rPr>
          <w:rFonts w:ascii="Arial" w:hAnsi="Arial" w:cs="Arial"/>
          <w:color w:val="2A2A25"/>
        </w:rPr>
        <w:t>, </w:t>
      </w:r>
      <w:r w:rsidRPr="00150937">
        <w:rPr>
          <w:rStyle w:val="Enfasigrassetto"/>
          <w:rFonts w:ascii="Arial" w:hAnsi="Arial" w:cs="Arial"/>
          <w:color w:val="2A2A25"/>
        </w:rPr>
        <w:t>subacuta</w:t>
      </w:r>
      <w:r w:rsidRPr="00150937">
        <w:rPr>
          <w:rFonts w:ascii="Arial" w:hAnsi="Arial" w:cs="Arial"/>
          <w:color w:val="2A2A25"/>
        </w:rPr>
        <w:t> e </w:t>
      </w:r>
      <w:r w:rsidRPr="00150937">
        <w:rPr>
          <w:rStyle w:val="Enfasigrassetto"/>
          <w:rFonts w:ascii="Arial" w:hAnsi="Arial" w:cs="Arial"/>
          <w:color w:val="2A2A25"/>
        </w:rPr>
        <w:t>cronica</w:t>
      </w:r>
      <w:r w:rsidRPr="00150937">
        <w:rPr>
          <w:rFonts w:ascii="Arial" w:hAnsi="Arial" w:cs="Arial"/>
          <w:color w:val="2A2A25"/>
        </w:rPr>
        <w:t xml:space="preserve">, </w:t>
      </w:r>
      <w:r w:rsidR="009A5AF7" w:rsidRPr="00150937">
        <w:rPr>
          <w:rFonts w:ascii="Arial" w:hAnsi="Arial" w:cs="Arial"/>
          <w:color w:val="2A2A25"/>
        </w:rPr>
        <w:t xml:space="preserve">con diversi gradi di disabilità e trattamento </w:t>
      </w:r>
      <w:proofErr w:type="spellStart"/>
      <w:r w:rsidR="009A5AF7" w:rsidRPr="00150937">
        <w:rPr>
          <w:rFonts w:ascii="Arial" w:hAnsi="Arial" w:cs="Arial"/>
          <w:color w:val="2A2A25"/>
        </w:rPr>
        <w:t>piu’</w:t>
      </w:r>
      <w:proofErr w:type="spellEnd"/>
      <w:r w:rsidR="009A5AF7" w:rsidRPr="00150937">
        <w:rPr>
          <w:rFonts w:ascii="Arial" w:hAnsi="Arial" w:cs="Arial"/>
          <w:color w:val="2A2A25"/>
        </w:rPr>
        <w:t xml:space="preserve"> indicato</w:t>
      </w:r>
      <w:r w:rsidRPr="00150937">
        <w:rPr>
          <w:rFonts w:ascii="Arial" w:hAnsi="Arial" w:cs="Arial"/>
          <w:color w:val="2A2A25"/>
        </w:rPr>
        <w:br/>
      </w:r>
      <w:r w:rsidR="0066517D" w:rsidRPr="00150937">
        <w:rPr>
          <w:rFonts w:ascii="Arial" w:hAnsi="Arial" w:cs="Arial"/>
        </w:rPr>
        <w:t xml:space="preserve">1. </w:t>
      </w:r>
      <w:r w:rsidR="0066517D" w:rsidRPr="00150937">
        <w:rPr>
          <w:rFonts w:ascii="Arial" w:hAnsi="Arial" w:cs="Arial"/>
          <w:b/>
          <w:bCs/>
        </w:rPr>
        <w:t xml:space="preserve">Lombalgia acuta </w:t>
      </w:r>
      <w:r w:rsidR="009A5AF7" w:rsidRPr="00150937">
        <w:rPr>
          <w:rFonts w:ascii="Arial" w:hAnsi="Arial" w:cs="Arial"/>
        </w:rPr>
        <w:t>(durata sino a 4</w:t>
      </w:r>
      <w:r w:rsidR="0066517D" w:rsidRPr="00150937">
        <w:rPr>
          <w:rFonts w:ascii="Arial" w:hAnsi="Arial" w:cs="Arial"/>
        </w:rPr>
        <w:t xml:space="preserve">0 giorni): la </w:t>
      </w:r>
      <w:proofErr w:type="spellStart"/>
      <w:r w:rsidR="0066517D" w:rsidRPr="00150937">
        <w:rPr>
          <w:rFonts w:ascii="Arial" w:hAnsi="Arial" w:cs="Arial"/>
        </w:rPr>
        <w:t>piu’</w:t>
      </w:r>
      <w:proofErr w:type="spellEnd"/>
      <w:r w:rsidR="0066517D" w:rsidRPr="00150937">
        <w:rPr>
          <w:rFonts w:ascii="Arial" w:hAnsi="Arial" w:cs="Arial"/>
        </w:rPr>
        <w:t xml:space="preserve"> frequente e spesso legata a perfrigerazioni da cattiva esposizione alla temperatura fredda nella od a cattivo uso</w:t>
      </w:r>
      <w:r w:rsidR="009A5AF7" w:rsidRPr="00150937">
        <w:rPr>
          <w:rFonts w:ascii="Arial" w:hAnsi="Arial" w:cs="Arial"/>
        </w:rPr>
        <w:t xml:space="preserve"> della climatizzazione in estate; </w:t>
      </w:r>
    </w:p>
    <w:p w:rsidR="002E4B10" w:rsidRPr="00150937" w:rsidRDefault="0066517D" w:rsidP="00150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0937">
        <w:rPr>
          <w:rFonts w:ascii="Arial" w:hAnsi="Arial" w:cs="Arial"/>
          <w:b/>
          <w:bCs/>
          <w:sz w:val="24"/>
          <w:szCs w:val="24"/>
        </w:rPr>
        <w:t xml:space="preserve">2. </w:t>
      </w:r>
      <w:r w:rsidR="009A5AF7" w:rsidRPr="00150937">
        <w:rPr>
          <w:rFonts w:ascii="Arial" w:hAnsi="Arial" w:cs="Arial"/>
          <w:b/>
          <w:bCs/>
          <w:sz w:val="24"/>
          <w:szCs w:val="24"/>
        </w:rPr>
        <w:t>Lombalgia sub-acuta</w:t>
      </w:r>
      <w:r w:rsidRPr="00150937">
        <w:rPr>
          <w:rFonts w:ascii="Arial" w:hAnsi="Arial" w:cs="Arial"/>
          <w:b/>
          <w:bCs/>
          <w:sz w:val="24"/>
          <w:szCs w:val="24"/>
        </w:rPr>
        <w:t xml:space="preserve"> </w:t>
      </w:r>
      <w:r w:rsidR="009A5AF7" w:rsidRPr="00150937">
        <w:rPr>
          <w:rFonts w:ascii="Arial" w:hAnsi="Arial" w:cs="Arial"/>
          <w:sz w:val="24"/>
          <w:szCs w:val="24"/>
        </w:rPr>
        <w:t>(durata da 4</w:t>
      </w:r>
      <w:r w:rsidRPr="00150937">
        <w:rPr>
          <w:rFonts w:ascii="Arial" w:hAnsi="Arial" w:cs="Arial"/>
          <w:sz w:val="24"/>
          <w:szCs w:val="24"/>
        </w:rPr>
        <w:t xml:space="preserve">0 giorni a 6 mesi): </w:t>
      </w:r>
      <w:r w:rsidR="009A5AF7" w:rsidRPr="00150937">
        <w:rPr>
          <w:rFonts w:ascii="Arial" w:hAnsi="Arial" w:cs="Arial"/>
          <w:sz w:val="24"/>
          <w:szCs w:val="24"/>
        </w:rPr>
        <w:t xml:space="preserve">scatenata da cattivo utilizzo della colonna </w:t>
      </w:r>
      <w:r w:rsidR="002E4B10" w:rsidRPr="00150937">
        <w:rPr>
          <w:rFonts w:ascii="Arial" w:hAnsi="Arial" w:cs="Arial"/>
          <w:sz w:val="24"/>
          <w:szCs w:val="24"/>
        </w:rPr>
        <w:t>vertebrale (</w:t>
      </w:r>
      <w:r w:rsidR="009A5AF7" w:rsidRPr="00150937">
        <w:rPr>
          <w:rFonts w:ascii="Arial" w:hAnsi="Arial" w:cs="Arial"/>
          <w:sz w:val="24"/>
          <w:szCs w:val="24"/>
        </w:rPr>
        <w:t>sport, posture</w:t>
      </w:r>
      <w:r w:rsidR="002E4B10" w:rsidRPr="00150937">
        <w:rPr>
          <w:rFonts w:ascii="Arial" w:hAnsi="Arial" w:cs="Arial"/>
          <w:sz w:val="24"/>
          <w:szCs w:val="24"/>
        </w:rPr>
        <w:t xml:space="preserve"> scorrette, attività lavorativa) ma anche</w:t>
      </w:r>
      <w:r w:rsidR="009A5AF7" w:rsidRPr="00150937">
        <w:rPr>
          <w:rFonts w:ascii="Arial" w:hAnsi="Arial" w:cs="Arial"/>
          <w:sz w:val="24"/>
          <w:szCs w:val="24"/>
        </w:rPr>
        <w:t xml:space="preserve"> </w:t>
      </w:r>
      <w:r w:rsidR="002E4B10" w:rsidRPr="00150937">
        <w:rPr>
          <w:rFonts w:ascii="Arial" w:hAnsi="Arial" w:cs="Arial"/>
          <w:sz w:val="24"/>
          <w:szCs w:val="24"/>
        </w:rPr>
        <w:t>da ripetuti stress</w:t>
      </w:r>
    </w:p>
    <w:p w:rsidR="0066517D" w:rsidRPr="00150937" w:rsidRDefault="002E4B10" w:rsidP="001509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0937">
        <w:rPr>
          <w:rFonts w:ascii="Arial" w:hAnsi="Arial" w:cs="Arial"/>
          <w:sz w:val="24"/>
          <w:szCs w:val="24"/>
        </w:rPr>
        <w:t>p</w:t>
      </w:r>
      <w:r w:rsidR="0066517D" w:rsidRPr="00150937">
        <w:rPr>
          <w:rFonts w:ascii="Arial" w:hAnsi="Arial" w:cs="Arial"/>
          <w:sz w:val="24"/>
          <w:szCs w:val="24"/>
        </w:rPr>
        <w:t>sicologici</w:t>
      </w:r>
      <w:r w:rsidRPr="0015093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50937">
        <w:rPr>
          <w:rFonts w:ascii="Arial" w:hAnsi="Arial" w:cs="Arial"/>
          <w:sz w:val="24"/>
          <w:szCs w:val="24"/>
        </w:rPr>
        <w:t>puo’</w:t>
      </w:r>
      <w:proofErr w:type="spellEnd"/>
      <w:r w:rsidRPr="00150937">
        <w:rPr>
          <w:rFonts w:ascii="Arial" w:hAnsi="Arial" w:cs="Arial"/>
          <w:sz w:val="24"/>
          <w:szCs w:val="24"/>
        </w:rPr>
        <w:t xml:space="preserve"> essere sintomo di forme secondarie la  cui diagnosi deve essere correttamente inquadrata per differenziare le forme post traumatiche da quelle metaboliche ( osteoporosi post-</w:t>
      </w:r>
      <w:proofErr w:type="spellStart"/>
      <w:r w:rsidRPr="00150937">
        <w:rPr>
          <w:rFonts w:ascii="Arial" w:hAnsi="Arial" w:cs="Arial"/>
          <w:sz w:val="24"/>
          <w:szCs w:val="24"/>
        </w:rPr>
        <w:t>menopausale</w:t>
      </w:r>
      <w:proofErr w:type="spellEnd"/>
      <w:r w:rsidRPr="00150937">
        <w:rPr>
          <w:rFonts w:ascii="Arial" w:hAnsi="Arial" w:cs="Arial"/>
          <w:sz w:val="24"/>
          <w:szCs w:val="24"/>
        </w:rPr>
        <w:t>, osteoporosi secondarie), le stenotiche (da ernia del disco o da stenosi del canale vertebrale), le meccaniche (</w:t>
      </w:r>
      <w:proofErr w:type="spellStart"/>
      <w:r w:rsidRPr="00150937">
        <w:rPr>
          <w:rFonts w:ascii="Arial" w:hAnsi="Arial" w:cs="Arial"/>
          <w:sz w:val="24"/>
          <w:szCs w:val="24"/>
        </w:rPr>
        <w:t>spondilartrosi</w:t>
      </w:r>
      <w:proofErr w:type="spellEnd"/>
      <w:r w:rsidRPr="0015093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50937">
        <w:rPr>
          <w:rFonts w:ascii="Arial" w:hAnsi="Arial" w:cs="Arial"/>
          <w:sz w:val="24"/>
          <w:szCs w:val="24"/>
        </w:rPr>
        <w:t>listesi</w:t>
      </w:r>
      <w:proofErr w:type="spellEnd"/>
      <w:r w:rsidRPr="00150937">
        <w:rPr>
          <w:rFonts w:ascii="Arial" w:hAnsi="Arial" w:cs="Arial"/>
          <w:sz w:val="24"/>
          <w:szCs w:val="24"/>
        </w:rPr>
        <w:t>, sindrome delle faccette articolari),le settiche (</w:t>
      </w:r>
      <w:proofErr w:type="spellStart"/>
      <w:r w:rsidRPr="00150937">
        <w:rPr>
          <w:rFonts w:ascii="Arial" w:hAnsi="Arial" w:cs="Arial"/>
          <w:sz w:val="24"/>
          <w:szCs w:val="24"/>
        </w:rPr>
        <w:t>M.di</w:t>
      </w:r>
      <w:proofErr w:type="spellEnd"/>
      <w:r w:rsidRPr="001509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0937">
        <w:rPr>
          <w:rFonts w:ascii="Arial" w:hAnsi="Arial" w:cs="Arial"/>
          <w:sz w:val="24"/>
          <w:szCs w:val="24"/>
        </w:rPr>
        <w:t>Pott</w:t>
      </w:r>
      <w:proofErr w:type="spellEnd"/>
      <w:r w:rsidRPr="0015093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50937">
        <w:rPr>
          <w:rFonts w:ascii="Arial" w:hAnsi="Arial" w:cs="Arial"/>
          <w:sz w:val="24"/>
          <w:szCs w:val="24"/>
        </w:rPr>
        <w:t>osteomieilti</w:t>
      </w:r>
      <w:proofErr w:type="spellEnd"/>
      <w:r w:rsidRPr="0015093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50937">
        <w:rPr>
          <w:rFonts w:ascii="Arial" w:hAnsi="Arial" w:cs="Arial"/>
          <w:sz w:val="24"/>
          <w:szCs w:val="24"/>
        </w:rPr>
        <w:t>spondilodisciti</w:t>
      </w:r>
      <w:proofErr w:type="spellEnd"/>
      <w:r w:rsidRPr="00150937">
        <w:rPr>
          <w:rFonts w:ascii="Arial" w:hAnsi="Arial" w:cs="Arial"/>
          <w:sz w:val="24"/>
          <w:szCs w:val="24"/>
        </w:rPr>
        <w:t xml:space="preserve">), le reumatiche ( spondilite anchilosante, artrite psoriasica), le forme viscerali (da annessiti, infezioni vescicali, </w:t>
      </w:r>
      <w:proofErr w:type="spellStart"/>
      <w:r w:rsidRPr="00150937">
        <w:rPr>
          <w:rFonts w:ascii="Arial" w:hAnsi="Arial" w:cs="Arial"/>
          <w:sz w:val="24"/>
          <w:szCs w:val="24"/>
        </w:rPr>
        <w:t>etc</w:t>
      </w:r>
      <w:proofErr w:type="spellEnd"/>
      <w:r w:rsidRPr="00150937">
        <w:rPr>
          <w:rFonts w:ascii="Arial" w:hAnsi="Arial" w:cs="Arial"/>
          <w:sz w:val="24"/>
          <w:szCs w:val="24"/>
        </w:rPr>
        <w:t>): spesso fondamentale associare alla visita la diagnostica strumentale (</w:t>
      </w:r>
      <w:r w:rsidR="00150937">
        <w:rPr>
          <w:rFonts w:ascii="Arial" w:hAnsi="Arial" w:cs="Arial"/>
          <w:sz w:val="24"/>
          <w:szCs w:val="24"/>
        </w:rPr>
        <w:t>Radiologia</w:t>
      </w:r>
      <w:r w:rsidRPr="00150937">
        <w:rPr>
          <w:rFonts w:ascii="Arial" w:hAnsi="Arial" w:cs="Arial"/>
          <w:sz w:val="24"/>
          <w:szCs w:val="24"/>
        </w:rPr>
        <w:t>,</w:t>
      </w:r>
      <w:r w:rsidR="00150937">
        <w:rPr>
          <w:rFonts w:ascii="Arial" w:hAnsi="Arial" w:cs="Arial"/>
          <w:sz w:val="24"/>
          <w:szCs w:val="24"/>
        </w:rPr>
        <w:t xml:space="preserve"> Tac, R</w:t>
      </w:r>
      <w:r w:rsidRPr="00150937">
        <w:rPr>
          <w:rFonts w:ascii="Arial" w:hAnsi="Arial" w:cs="Arial"/>
          <w:sz w:val="24"/>
          <w:szCs w:val="24"/>
        </w:rPr>
        <w:t>isonanza magnetica</w:t>
      </w:r>
      <w:r w:rsidR="00150937">
        <w:rPr>
          <w:rFonts w:ascii="Arial" w:hAnsi="Arial" w:cs="Arial"/>
          <w:sz w:val="24"/>
          <w:szCs w:val="24"/>
        </w:rPr>
        <w:t xml:space="preserve"> nucleare</w:t>
      </w:r>
      <w:r w:rsidRPr="00150937">
        <w:rPr>
          <w:rFonts w:ascii="Arial" w:hAnsi="Arial" w:cs="Arial"/>
          <w:sz w:val="24"/>
          <w:szCs w:val="24"/>
        </w:rPr>
        <w:t>,</w:t>
      </w:r>
      <w:r w:rsidR="00150937">
        <w:rPr>
          <w:rFonts w:ascii="Arial" w:hAnsi="Arial" w:cs="Arial"/>
          <w:sz w:val="24"/>
          <w:szCs w:val="24"/>
        </w:rPr>
        <w:t xml:space="preserve"> esami di laboratorio,</w:t>
      </w:r>
      <w:r w:rsidRPr="00150937">
        <w:rPr>
          <w:rFonts w:ascii="Arial" w:hAnsi="Arial" w:cs="Arial"/>
          <w:sz w:val="24"/>
          <w:szCs w:val="24"/>
        </w:rPr>
        <w:t xml:space="preserve"> elettromiografia)</w:t>
      </w:r>
      <w:r w:rsidR="00150937">
        <w:rPr>
          <w:rFonts w:ascii="Arial" w:hAnsi="Arial" w:cs="Arial"/>
          <w:sz w:val="24"/>
          <w:szCs w:val="24"/>
        </w:rPr>
        <w:br/>
      </w:r>
    </w:p>
    <w:p w:rsidR="002E4B10" w:rsidRDefault="0066517D" w:rsidP="002E4B10">
      <w:pPr>
        <w:pStyle w:val="NormaleWeb"/>
        <w:shd w:val="clear" w:color="auto" w:fill="FFFFFF"/>
        <w:spacing w:before="0" w:beforeAutospacing="0" w:after="150" w:afterAutospacing="0" w:line="336" w:lineRule="atLeast"/>
        <w:jc w:val="both"/>
        <w:rPr>
          <w:rFonts w:ascii="Arial" w:hAnsi="Arial" w:cs="Arial"/>
        </w:rPr>
      </w:pPr>
      <w:r w:rsidRPr="00150937">
        <w:rPr>
          <w:rFonts w:ascii="Arial" w:hAnsi="Arial" w:cs="Arial"/>
          <w:b/>
          <w:bCs/>
        </w:rPr>
        <w:t xml:space="preserve">3. </w:t>
      </w:r>
      <w:r w:rsidR="002E4B10" w:rsidRPr="00150937">
        <w:rPr>
          <w:rFonts w:ascii="Arial" w:hAnsi="Arial" w:cs="Arial"/>
          <w:b/>
          <w:bCs/>
        </w:rPr>
        <w:t>Lombalgia cronica</w:t>
      </w:r>
      <w:r w:rsidRPr="00150937">
        <w:rPr>
          <w:rFonts w:ascii="Arial" w:hAnsi="Arial" w:cs="Arial"/>
          <w:b/>
          <w:bCs/>
        </w:rPr>
        <w:t xml:space="preserve"> </w:t>
      </w:r>
      <w:r w:rsidR="002E4B10" w:rsidRPr="00150937">
        <w:rPr>
          <w:rFonts w:ascii="Arial" w:hAnsi="Arial" w:cs="Arial"/>
        </w:rPr>
        <w:t xml:space="preserve">(durata oltre 6 mesi): </w:t>
      </w:r>
      <w:r w:rsidRPr="00150937">
        <w:rPr>
          <w:rFonts w:ascii="Arial" w:hAnsi="Arial" w:cs="Arial"/>
        </w:rPr>
        <w:t>evoluzione dei due precedenti</w:t>
      </w:r>
      <w:r w:rsidR="002E4B10" w:rsidRPr="00150937">
        <w:rPr>
          <w:rFonts w:ascii="Arial" w:hAnsi="Arial" w:cs="Arial"/>
        </w:rPr>
        <w:t xml:space="preserve"> stati.</w:t>
      </w:r>
    </w:p>
    <w:p w:rsidR="00150937" w:rsidRPr="00150937" w:rsidRDefault="00150937" w:rsidP="002E4B10">
      <w:pPr>
        <w:pStyle w:val="NormaleWeb"/>
        <w:shd w:val="clear" w:color="auto" w:fill="FFFFFF"/>
        <w:spacing w:before="0" w:beforeAutospacing="0" w:after="150" w:afterAutospacing="0" w:line="336" w:lineRule="atLeast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BA6D4CD" wp14:editId="4A3EA8E5">
            <wp:extent cx="1745551" cy="1905000"/>
            <wp:effectExtent l="0" t="0" r="762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187" cy="190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noProof/>
        </w:rPr>
        <w:drawing>
          <wp:inline distT="0" distB="0" distL="0" distR="0" wp14:anchorId="6AA0C0B8" wp14:editId="340E3AFF">
            <wp:extent cx="1830833" cy="1904292"/>
            <wp:effectExtent l="0" t="0" r="0" b="127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681" cy="191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noProof/>
        </w:rPr>
        <w:drawing>
          <wp:inline distT="0" distB="0" distL="0" distR="0" wp14:anchorId="6A76081B" wp14:editId="4D21E4F3">
            <wp:extent cx="1777483" cy="1904841"/>
            <wp:effectExtent l="0" t="0" r="0" b="63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515" cy="190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937" w:rsidRDefault="002E4B10" w:rsidP="00150937">
      <w:pPr>
        <w:shd w:val="clear" w:color="auto" w:fill="FFFFFF"/>
        <w:spacing w:after="150" w:line="336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150937">
        <w:rPr>
          <w:rFonts w:ascii="Arial" w:hAnsi="Arial" w:cs="Arial"/>
          <w:sz w:val="24"/>
          <w:szCs w:val="24"/>
        </w:rPr>
        <w:t>Le forme acute si risolvono in poche settimane</w:t>
      </w:r>
      <w:r w:rsidR="00150937">
        <w:rPr>
          <w:rFonts w:ascii="Arial" w:hAnsi="Arial" w:cs="Arial"/>
          <w:sz w:val="24"/>
          <w:szCs w:val="24"/>
        </w:rPr>
        <w:t>,</w:t>
      </w:r>
      <w:r w:rsidRPr="00150937">
        <w:rPr>
          <w:rFonts w:ascii="Arial" w:hAnsi="Arial" w:cs="Arial"/>
          <w:sz w:val="24"/>
          <w:szCs w:val="24"/>
        </w:rPr>
        <w:t xml:space="preserve"> applicando fonti di calore ed assumendo terapie farmacologiche mentre nelle forme subacute e croniche</w:t>
      </w:r>
      <w:r w:rsidR="00150937">
        <w:rPr>
          <w:rFonts w:ascii="Arial" w:hAnsi="Arial" w:cs="Arial"/>
          <w:sz w:val="24"/>
          <w:szCs w:val="24"/>
        </w:rPr>
        <w:t xml:space="preserve"> particola</w:t>
      </w:r>
      <w:r w:rsidR="00150937" w:rsidRPr="00150937">
        <w:rPr>
          <w:rFonts w:ascii="Arial" w:hAnsi="Arial" w:cs="Arial"/>
          <w:sz w:val="24"/>
          <w:szCs w:val="24"/>
        </w:rPr>
        <w:t xml:space="preserve">re </w:t>
      </w:r>
      <w:r w:rsidR="00150937" w:rsidRPr="00150937">
        <w:rPr>
          <w:rFonts w:ascii="Arial" w:eastAsia="Times New Roman" w:hAnsi="Arial" w:cs="Arial"/>
          <w:sz w:val="24"/>
          <w:szCs w:val="24"/>
          <w:lang w:eastAsia="it-IT"/>
        </w:rPr>
        <w:t>importanza riveste il trattamento fisioterapico</w:t>
      </w:r>
      <w:r w:rsidR="00150937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150937" w:rsidRPr="00150937">
        <w:rPr>
          <w:rFonts w:ascii="Arial" w:eastAsia="Times New Roman" w:hAnsi="Arial" w:cs="Arial"/>
          <w:sz w:val="24"/>
          <w:szCs w:val="24"/>
          <w:lang w:eastAsia="it-IT"/>
        </w:rPr>
        <w:t xml:space="preserve"> attraverso trattamenti antalgici mirati alla regione dolorosa in una prima fase (manipolazioni, massoterapia, manovre articolari, mezzi fisici antalgici)  e</w:t>
      </w:r>
      <w:r w:rsidR="00150937">
        <w:rPr>
          <w:rFonts w:ascii="Arial" w:eastAsia="Times New Roman" w:hAnsi="Arial" w:cs="Arial"/>
          <w:sz w:val="24"/>
          <w:szCs w:val="24"/>
          <w:lang w:eastAsia="it-IT"/>
        </w:rPr>
        <w:t xml:space="preserve">  successivamente</w:t>
      </w:r>
      <w:r w:rsidR="00150937" w:rsidRPr="00150937">
        <w:rPr>
          <w:rFonts w:ascii="Arial" w:eastAsia="Times New Roman" w:hAnsi="Arial" w:cs="Arial"/>
          <w:sz w:val="24"/>
          <w:szCs w:val="24"/>
          <w:lang w:eastAsia="it-IT"/>
        </w:rPr>
        <w:t xml:space="preserve"> ad esercizi </w:t>
      </w:r>
      <w:r w:rsidR="00150937" w:rsidRPr="00150937">
        <w:rPr>
          <w:rFonts w:ascii="Arial" w:eastAsia="Times New Roman" w:hAnsi="Arial" w:cs="Arial"/>
          <w:sz w:val="24"/>
          <w:szCs w:val="24"/>
          <w:shd w:val="clear" w:color="auto" w:fill="FFFFFF"/>
          <w:lang w:eastAsia="it-IT"/>
        </w:rPr>
        <w:t xml:space="preserve">che lavorino su tutte le componenti organiche della colonna vertebrale, rinforzando i muscoli e recuperando l'articolarità e quindi l'ampiezza e potenza del movimento </w:t>
      </w:r>
      <w:r w:rsidR="00150937" w:rsidRPr="00150937">
        <w:rPr>
          <w:rFonts w:ascii="Arial" w:eastAsia="Times New Roman" w:hAnsi="Arial" w:cs="Arial"/>
          <w:sz w:val="24"/>
          <w:szCs w:val="24"/>
          <w:lang w:eastAsia="it-IT"/>
        </w:rPr>
        <w:t xml:space="preserve"> (</w:t>
      </w:r>
      <w:proofErr w:type="spellStart"/>
      <w:r w:rsidR="00150937" w:rsidRPr="00150937">
        <w:rPr>
          <w:rFonts w:ascii="Arial" w:eastAsia="Times New Roman" w:hAnsi="Arial" w:cs="Arial"/>
          <w:sz w:val="24"/>
          <w:szCs w:val="24"/>
          <w:lang w:eastAsia="it-IT"/>
        </w:rPr>
        <w:t>idrochinesi</w:t>
      </w:r>
      <w:proofErr w:type="spellEnd"/>
      <w:r w:rsidR="00150937" w:rsidRPr="00150937">
        <w:rPr>
          <w:rFonts w:ascii="Arial" w:eastAsia="Times New Roman" w:hAnsi="Arial" w:cs="Arial"/>
          <w:sz w:val="24"/>
          <w:szCs w:val="24"/>
          <w:lang w:eastAsia="it-IT"/>
        </w:rPr>
        <w:t xml:space="preserve"> terapia , ginnastica posturale ,Back </w:t>
      </w:r>
      <w:proofErr w:type="spellStart"/>
      <w:r w:rsidR="00150937" w:rsidRPr="00150937">
        <w:rPr>
          <w:rFonts w:ascii="Arial" w:eastAsia="Times New Roman" w:hAnsi="Arial" w:cs="Arial"/>
          <w:sz w:val="24"/>
          <w:szCs w:val="24"/>
          <w:lang w:eastAsia="it-IT"/>
        </w:rPr>
        <w:t>school</w:t>
      </w:r>
      <w:proofErr w:type="spellEnd"/>
      <w:r w:rsidR="00150937" w:rsidRPr="00150937">
        <w:rPr>
          <w:rFonts w:ascii="Arial" w:eastAsia="Times New Roman" w:hAnsi="Arial" w:cs="Arial"/>
          <w:sz w:val="24"/>
          <w:szCs w:val="24"/>
          <w:lang w:eastAsia="it-IT"/>
        </w:rPr>
        <w:t xml:space="preserve">, Mc </w:t>
      </w:r>
      <w:proofErr w:type="spellStart"/>
      <w:r w:rsidR="00150937" w:rsidRPr="00150937">
        <w:rPr>
          <w:rFonts w:ascii="Arial" w:eastAsia="Times New Roman" w:hAnsi="Arial" w:cs="Arial"/>
          <w:sz w:val="24"/>
          <w:szCs w:val="24"/>
          <w:lang w:eastAsia="it-IT"/>
        </w:rPr>
        <w:t>Kenzie</w:t>
      </w:r>
      <w:proofErr w:type="spellEnd"/>
      <w:r w:rsidR="00150937" w:rsidRPr="00150937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proofErr w:type="spellStart"/>
      <w:r w:rsidR="00150937" w:rsidRPr="00150937">
        <w:rPr>
          <w:rFonts w:ascii="Arial" w:eastAsia="Times New Roman" w:hAnsi="Arial" w:cs="Arial"/>
          <w:sz w:val="24"/>
          <w:szCs w:val="24"/>
          <w:lang w:eastAsia="it-IT"/>
        </w:rPr>
        <w:t>Mezieres</w:t>
      </w:r>
      <w:proofErr w:type="spellEnd"/>
      <w:r w:rsidR="00150937" w:rsidRPr="00150937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15093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150937" w:rsidRPr="00150937">
        <w:rPr>
          <w:rFonts w:ascii="Arial" w:eastAsia="Times New Roman" w:hAnsi="Arial" w:cs="Arial"/>
          <w:sz w:val="24"/>
          <w:szCs w:val="24"/>
          <w:lang w:eastAsia="it-IT"/>
        </w:rPr>
        <w:t>Souchard</w:t>
      </w:r>
      <w:proofErr w:type="spellEnd"/>
      <w:r w:rsidR="00150937" w:rsidRPr="00150937">
        <w:rPr>
          <w:rFonts w:ascii="Arial" w:eastAsia="Times New Roman" w:hAnsi="Arial" w:cs="Arial"/>
          <w:sz w:val="24"/>
          <w:szCs w:val="24"/>
          <w:lang w:eastAsia="it-IT"/>
        </w:rPr>
        <w:t xml:space="preserve">) </w:t>
      </w:r>
      <w:r w:rsidR="00150937">
        <w:rPr>
          <w:rFonts w:ascii="Arial" w:eastAsia="Times New Roman" w:hAnsi="Arial" w:cs="Arial"/>
          <w:sz w:val="24"/>
          <w:szCs w:val="24"/>
          <w:lang w:eastAsia="it-IT"/>
        </w:rPr>
        <w:t>nonché</w:t>
      </w:r>
      <w:r w:rsidR="00150937" w:rsidRPr="00150937">
        <w:rPr>
          <w:rFonts w:ascii="Arial" w:eastAsia="Times New Roman" w:hAnsi="Arial" w:cs="Arial"/>
          <w:sz w:val="24"/>
          <w:szCs w:val="24"/>
          <w:lang w:eastAsia="it-IT"/>
        </w:rPr>
        <w:t xml:space="preserve"> al  mantenimento di una corretta condizione biomeccanica della colonna vertebrale (Ginnastica dolce, Qi Gong, </w:t>
      </w:r>
      <w:proofErr w:type="spellStart"/>
      <w:r w:rsidR="00150937" w:rsidRPr="00150937">
        <w:rPr>
          <w:rFonts w:ascii="Arial" w:eastAsia="Times New Roman" w:hAnsi="Arial" w:cs="Arial"/>
          <w:sz w:val="24"/>
          <w:szCs w:val="24"/>
          <w:lang w:eastAsia="it-IT"/>
        </w:rPr>
        <w:t>Bobath</w:t>
      </w:r>
      <w:proofErr w:type="spellEnd"/>
      <w:r w:rsidR="00150937" w:rsidRPr="00150937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proofErr w:type="spellStart"/>
      <w:r w:rsidR="00150937" w:rsidRPr="00150937">
        <w:rPr>
          <w:rFonts w:ascii="Arial" w:eastAsia="Times New Roman" w:hAnsi="Arial" w:cs="Arial"/>
          <w:sz w:val="24"/>
          <w:szCs w:val="24"/>
          <w:lang w:eastAsia="it-IT"/>
        </w:rPr>
        <w:t>Pilates</w:t>
      </w:r>
      <w:proofErr w:type="spellEnd"/>
      <w:r w:rsidR="00150937" w:rsidRPr="00150937">
        <w:rPr>
          <w:rFonts w:ascii="Arial" w:eastAsia="Times New Roman" w:hAnsi="Arial" w:cs="Arial"/>
          <w:sz w:val="24"/>
          <w:szCs w:val="24"/>
          <w:lang w:eastAsia="it-IT"/>
        </w:rPr>
        <w:t xml:space="preserve"> , Yoga).</w:t>
      </w:r>
    </w:p>
    <w:p w:rsidR="00150937" w:rsidRDefault="00150937" w:rsidP="00150937">
      <w:pPr>
        <w:shd w:val="clear" w:color="auto" w:fill="FFFFFF"/>
        <w:spacing w:after="150" w:line="336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 wp14:anchorId="2AF7240A" wp14:editId="662E50B3">
            <wp:extent cx="2817257" cy="1951355"/>
            <wp:effectExtent l="0" t="0" r="2540" b="0"/>
            <wp:docPr id="9" name="Immagine 9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370" cy="196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  </w:t>
      </w:r>
      <w:r>
        <w:rPr>
          <w:noProof/>
          <w:lang w:eastAsia="it-IT"/>
        </w:rPr>
        <w:drawing>
          <wp:inline distT="0" distB="0" distL="0" distR="0" wp14:anchorId="6E311C5D" wp14:editId="6D1A1611">
            <wp:extent cx="2780650" cy="1976755"/>
            <wp:effectExtent l="0" t="0" r="1270" b="4445"/>
            <wp:docPr id="7" name="Immagine 7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190" cy="202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937" w:rsidRPr="00150937" w:rsidRDefault="00150937" w:rsidP="00150937">
      <w:pPr>
        <w:shd w:val="clear" w:color="auto" w:fill="FFFFFF"/>
        <w:spacing w:after="150" w:line="336" w:lineRule="atLeast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2E4B10" w:rsidRPr="00150937" w:rsidRDefault="00150937" w:rsidP="002E4B10">
      <w:pPr>
        <w:pStyle w:val="NormaleWeb"/>
        <w:shd w:val="clear" w:color="auto" w:fill="FFFFFF"/>
        <w:spacing w:before="0" w:beforeAutospacing="0" w:after="150" w:afterAutospacing="0" w:line="336" w:lineRule="atLeast"/>
        <w:jc w:val="both"/>
        <w:rPr>
          <w:rFonts w:ascii="Arial" w:hAnsi="Arial" w:cs="Arial"/>
        </w:rPr>
      </w:pPr>
      <w:r w:rsidRPr="00150937">
        <w:rPr>
          <w:rFonts w:ascii="Arial" w:hAnsi="Arial" w:cs="Arial"/>
        </w:rPr>
        <w:t xml:space="preserve">In molti </w:t>
      </w:r>
      <w:r>
        <w:rPr>
          <w:rFonts w:ascii="Arial" w:hAnsi="Arial" w:cs="Arial"/>
        </w:rPr>
        <w:t xml:space="preserve">casi è utile </w:t>
      </w:r>
      <w:r w:rsidRPr="00150937">
        <w:rPr>
          <w:rFonts w:ascii="Arial" w:hAnsi="Arial" w:cs="Arial"/>
        </w:rPr>
        <w:t xml:space="preserve">anche un approccio </w:t>
      </w:r>
      <w:r w:rsidR="002E4B10" w:rsidRPr="00150937">
        <w:rPr>
          <w:rFonts w:ascii="Arial" w:hAnsi="Arial" w:cs="Arial"/>
        </w:rPr>
        <w:t>pluridisciplinare</w:t>
      </w:r>
      <w:r>
        <w:rPr>
          <w:rFonts w:ascii="Arial" w:hAnsi="Arial" w:cs="Arial"/>
        </w:rPr>
        <w:t xml:space="preserve"> alla lombalgia</w:t>
      </w:r>
      <w:r w:rsidR="002E4B10" w:rsidRPr="00150937">
        <w:rPr>
          <w:rFonts w:ascii="Arial" w:hAnsi="Arial" w:cs="Arial"/>
        </w:rPr>
        <w:t xml:space="preserve"> (endocrinologico, dietologico, fisiatrico, ortopedico, psicologico, neurochirurgico) mirato a modificare uno stile di vita che favorisce o scatena la patologia dolorosa  (sedentarietà, obesità, perfrigerazioni, posture viziate, </w:t>
      </w:r>
      <w:proofErr w:type="spellStart"/>
      <w:r w:rsidR="002E4B10" w:rsidRPr="00150937">
        <w:rPr>
          <w:rFonts w:ascii="Arial" w:hAnsi="Arial" w:cs="Arial"/>
        </w:rPr>
        <w:t>etc</w:t>
      </w:r>
      <w:proofErr w:type="spellEnd"/>
      <w:r w:rsidR="002E4B10" w:rsidRPr="00150937">
        <w:rPr>
          <w:rFonts w:ascii="Arial" w:hAnsi="Arial" w:cs="Arial"/>
        </w:rPr>
        <w:t>).</w:t>
      </w:r>
    </w:p>
    <w:p w:rsidR="004B4500" w:rsidRPr="00150937" w:rsidRDefault="004B4500" w:rsidP="00150937">
      <w:pPr>
        <w:pStyle w:val="NormaleWeb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</w:rPr>
      </w:pPr>
    </w:p>
    <w:p w:rsidR="004B4500" w:rsidRDefault="004B4500" w:rsidP="004B4500">
      <w:pPr>
        <w:pStyle w:val="NormaleWeb"/>
        <w:shd w:val="clear" w:color="auto" w:fill="FFFFFF"/>
        <w:spacing w:before="0" w:beforeAutospacing="0" w:after="150" w:afterAutospacing="0" w:line="336" w:lineRule="atLeast"/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0259F0B7" wp14:editId="4F7450C8">
            <wp:extent cx="3562350" cy="2668323"/>
            <wp:effectExtent l="0" t="0" r="0" b="0"/>
            <wp:docPr id="11" name="Immagine 11" descr="Risultati immagini per back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back schoo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262" cy="273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E7D" w:rsidRDefault="00A53E7D" w:rsidP="00A53E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it-IT"/>
        </w:rPr>
        <w:t>Dr. Francesco Ioppolo</w:t>
      </w:r>
    </w:p>
    <w:p w:rsidR="00A53E7D" w:rsidRDefault="00A53E7D" w:rsidP="00A53E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it-IT"/>
        </w:rPr>
        <w:t>Specialista in Ortopedia</w:t>
      </w:r>
      <w:r>
        <w:rPr>
          <w:rFonts w:ascii="Arial" w:eastAsia="Times New Roman" w:hAnsi="Arial" w:cs="Arial"/>
          <w:color w:val="444444"/>
          <w:sz w:val="24"/>
          <w:szCs w:val="24"/>
          <w:lang w:eastAsia="it-IT"/>
        </w:rPr>
        <w:br/>
        <w:t>Centro Medico Le Zagare</w:t>
      </w:r>
    </w:p>
    <w:p w:rsidR="00B66D62" w:rsidRDefault="00B66D62"/>
    <w:sectPr w:rsidR="00B66D6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21F" w:rsidRDefault="0004321F" w:rsidP="002C3C1F">
      <w:pPr>
        <w:spacing w:after="0" w:line="240" w:lineRule="auto"/>
      </w:pPr>
      <w:r>
        <w:separator/>
      </w:r>
    </w:p>
  </w:endnote>
  <w:endnote w:type="continuationSeparator" w:id="0">
    <w:p w:rsidR="0004321F" w:rsidRDefault="0004321F" w:rsidP="002C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C1F" w:rsidRDefault="002C3C1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C1F" w:rsidRDefault="002C3C1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C1F" w:rsidRDefault="002C3C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21F" w:rsidRDefault="0004321F" w:rsidP="002C3C1F">
      <w:pPr>
        <w:spacing w:after="0" w:line="240" w:lineRule="auto"/>
      </w:pPr>
      <w:r>
        <w:separator/>
      </w:r>
    </w:p>
  </w:footnote>
  <w:footnote w:type="continuationSeparator" w:id="0">
    <w:p w:rsidR="0004321F" w:rsidRDefault="0004321F" w:rsidP="002C3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C1F" w:rsidRDefault="002C3C1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C1F" w:rsidRDefault="002C3C1F">
    <w:pPr>
      <w:pStyle w:val="Intestazione"/>
    </w:pPr>
    <w:r>
      <w:rPr>
        <w:noProof/>
        <w:lang w:eastAsia="it-IT"/>
      </w:rPr>
      <w:drawing>
        <wp:inline distT="0" distB="0" distL="0" distR="0" wp14:anchorId="462A2D6C" wp14:editId="5B1D5E8D">
          <wp:extent cx="2190750" cy="744839"/>
          <wp:effectExtent l="0" t="0" r="0" b="0"/>
          <wp:docPr id="2" name="Immagine 1" descr="logo 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logo piccol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44839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C1F" w:rsidRDefault="002C3C1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00"/>
    <w:rsid w:val="0004321F"/>
    <w:rsid w:val="00150937"/>
    <w:rsid w:val="002C3C1F"/>
    <w:rsid w:val="002E4B10"/>
    <w:rsid w:val="004B4500"/>
    <w:rsid w:val="0066517D"/>
    <w:rsid w:val="009A5AF7"/>
    <w:rsid w:val="00A53E7D"/>
    <w:rsid w:val="00B6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B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B450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3C1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C3C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C1F"/>
  </w:style>
  <w:style w:type="paragraph" w:styleId="Pidipagina">
    <w:name w:val="footer"/>
    <w:basedOn w:val="Normale"/>
    <w:link w:val="PidipaginaCarattere"/>
    <w:uiPriority w:val="99"/>
    <w:unhideWhenUsed/>
    <w:rsid w:val="002C3C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3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B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B450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3C1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C3C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C1F"/>
  </w:style>
  <w:style w:type="paragraph" w:styleId="Pidipagina">
    <w:name w:val="footer"/>
    <w:basedOn w:val="Normale"/>
    <w:link w:val="PidipaginaCarattere"/>
    <w:uiPriority w:val="99"/>
    <w:unhideWhenUsed/>
    <w:rsid w:val="002C3C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3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1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C.M. Le Zagare</cp:lastModifiedBy>
  <cp:revision>4</cp:revision>
  <dcterms:created xsi:type="dcterms:W3CDTF">2019-01-02T09:26:00Z</dcterms:created>
  <dcterms:modified xsi:type="dcterms:W3CDTF">2019-01-29T11:26:00Z</dcterms:modified>
</cp:coreProperties>
</file>